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92" w:rsidRDefault="00282B92" w:rsidP="00282B92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282B92" w:rsidRPr="00874370" w:rsidRDefault="00282B92" w:rsidP="00282B92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282B92" w:rsidRPr="00282B92" w:rsidRDefault="00282B92" w:rsidP="00282B92">
      <w:pPr>
        <w:spacing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74370">
        <w:rPr>
          <w:rFonts w:ascii="Arial" w:hAnsi="Arial" w:cs="Arial"/>
        </w:rPr>
        <w:t>zamówienie p.n.</w:t>
      </w:r>
      <w:r>
        <w:rPr>
          <w:rFonts w:ascii="Arial" w:hAnsi="Arial" w:cs="Arial"/>
          <w:b/>
        </w:rPr>
        <w:t xml:space="preserve"> </w:t>
      </w:r>
      <w:r w:rsidRPr="00282B92">
        <w:rPr>
          <w:rFonts w:ascii="Arial" w:eastAsia="Times New Roman" w:hAnsi="Arial" w:cs="Arial"/>
          <w:b/>
          <w:i/>
          <w:lang w:eastAsia="pl-PL"/>
        </w:rPr>
        <w:t>Małopolska Karta Aglomeracyjna – System zarządzania transportem zbiorowym w Województwie Małopolskim cz. II: Zadanie nr 1 – Rozbudowa sieci akceptacji kart MKA - dostawa i montaż automatów MKA na przystanka</w:t>
      </w:r>
      <w:r>
        <w:rPr>
          <w:rFonts w:ascii="Arial" w:eastAsia="Times New Roman" w:hAnsi="Arial" w:cs="Arial"/>
          <w:b/>
          <w:i/>
          <w:lang w:eastAsia="pl-PL"/>
        </w:rPr>
        <w:t xml:space="preserve">ch SKA, węzłach przesiadkowych, </w:t>
      </w:r>
      <w:r w:rsidRPr="00282B92">
        <w:rPr>
          <w:rFonts w:ascii="Arial" w:eastAsia="Times New Roman" w:hAnsi="Arial" w:cs="Arial"/>
          <w:b/>
          <w:i/>
          <w:lang w:eastAsia="pl-PL"/>
        </w:rPr>
        <w:t>w miastach Partnerów MKA oraz pociągach</w:t>
      </w:r>
    </w:p>
    <w:tbl>
      <w:tblPr>
        <w:tblStyle w:val="Tabela-Siatka"/>
        <w:tblW w:w="9699" w:type="dxa"/>
        <w:jc w:val="center"/>
        <w:tblLook w:val="04A0" w:firstRow="1" w:lastRow="0" w:firstColumn="1" w:lastColumn="0" w:noHBand="0" w:noVBand="1"/>
      </w:tblPr>
      <w:tblGrid>
        <w:gridCol w:w="486"/>
        <w:gridCol w:w="502"/>
        <w:gridCol w:w="708"/>
        <w:gridCol w:w="5387"/>
        <w:gridCol w:w="2616"/>
      </w:tblGrid>
      <w:tr w:rsidR="00282B92" w:rsidRPr="00282B92" w:rsidTr="00802D29">
        <w:trPr>
          <w:trHeight w:val="905"/>
          <w:jc w:val="center"/>
        </w:trPr>
        <w:tc>
          <w:tcPr>
            <w:tcW w:w="486" w:type="dxa"/>
            <w:vMerge w:val="restart"/>
            <w:shd w:val="clear" w:color="auto" w:fill="FFFF00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597" w:type="dxa"/>
            <w:gridSpan w:val="3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sz w:val="18"/>
                <w:szCs w:val="18"/>
              </w:rPr>
              <w:t>Element rozliczeniowy</w:t>
            </w:r>
          </w:p>
        </w:tc>
        <w:tc>
          <w:tcPr>
            <w:tcW w:w="2616" w:type="dxa"/>
            <w:shd w:val="clear" w:color="auto" w:fill="FFFF00"/>
            <w:vAlign w:val="center"/>
            <w:hideMark/>
          </w:tcPr>
          <w:p w:rsid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282B92" w:rsidRPr="00282B92" w:rsidTr="00802D29">
        <w:trPr>
          <w:trHeight w:val="266"/>
          <w:jc w:val="center"/>
        </w:trPr>
        <w:tc>
          <w:tcPr>
            <w:tcW w:w="486" w:type="dxa"/>
            <w:vMerge/>
            <w:shd w:val="clear" w:color="auto" w:fill="FFFF00"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7" w:type="dxa"/>
            <w:gridSpan w:val="3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2B92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616" w:type="dxa"/>
            <w:shd w:val="clear" w:color="auto" w:fill="FFFF00"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82B92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  <w:tr w:rsidR="00282B92" w:rsidRPr="00282B92" w:rsidTr="00802D29">
        <w:trPr>
          <w:trHeight w:val="993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stacjonarnych przystosowanych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dokonywania płatności przy pomocy gotówki oraz bezgotówkowo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(poz. 1.1 x 32 szt. automatów)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a</w:t>
            </w:r>
            <w:r>
              <w:rPr>
                <w:rFonts w:ascii="Arial" w:hAnsi="Arial" w:cs="Arial"/>
                <w:sz w:val="18"/>
                <w:szCs w:val="18"/>
              </w:rPr>
              <w:t>utomatów MKA -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>1.1.1 + poz. 1.1.2 + poz. 1.1.3)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9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D29" w:rsidRPr="00282B92" w:rsidTr="00802D29">
        <w:trPr>
          <w:trHeight w:val="571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62"/>
          <w:jc w:val="center"/>
        </w:trPr>
        <w:tc>
          <w:tcPr>
            <w:tcW w:w="486" w:type="dxa"/>
            <w:tcBorders>
              <w:top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="00BE05D4" w:rsidRPr="00282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995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stacjonarnych przystosowanych</w:t>
            </w:r>
          </w:p>
          <w:p w:rsid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dokonywania płatności wyłącznie bezgotówkowo         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282B92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                   </w:t>
            </w:r>
          </w:p>
          <w:p w:rsidR="00282B92" w:rsidRPr="00282B92" w:rsidRDefault="00282B92" w:rsidP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(poz. </w:t>
            </w:r>
            <w:r w:rsidR="000517C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.1 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56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szt. automatów)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au</w:t>
            </w:r>
            <w:r>
              <w:rPr>
                <w:rFonts w:ascii="Arial" w:hAnsi="Arial" w:cs="Arial"/>
                <w:sz w:val="18"/>
                <w:szCs w:val="18"/>
              </w:rPr>
              <w:t>tomatów MKA –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sz w:val="18"/>
                <w:szCs w:val="18"/>
              </w:rPr>
              <w:t>2.1.1 + poz. 2.1.2 + poz. 2.1.3)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52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9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1132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Dostawa i montaż automatów MKA mobilnych, przystosowanych do dokonywania płatności przy p</w:t>
            </w:r>
            <w:r w:rsidR="006006F2">
              <w:rPr>
                <w:rFonts w:ascii="Arial" w:hAnsi="Arial" w:cs="Arial"/>
                <w:b/>
                <w:bCs/>
                <w:sz w:val="18"/>
                <w:szCs w:val="18"/>
              </w:rPr>
              <w:t>omocy gotówki oraz bezgotówkowo</w:t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pociągach</w:t>
            </w:r>
          </w:p>
          <w:p w:rsidR="00282B92" w:rsidRPr="00282B92" w:rsidRDefault="00282B9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DF3FAF" w:rsidP="006006F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poz. 3.1 x </w:t>
            </w:r>
            <w:r w:rsidR="006006F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szt. automatów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i montaż </w:t>
            </w:r>
            <w:r>
              <w:rPr>
                <w:rFonts w:ascii="Arial" w:hAnsi="Arial" w:cs="Arial"/>
                <w:sz w:val="18"/>
                <w:szCs w:val="18"/>
              </w:rPr>
              <w:t>automatów MKA – cena jednostkowa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>poz. 3.1.1 + poz. 3</w:t>
            </w:r>
            <w:r>
              <w:rPr>
                <w:rFonts w:ascii="Arial" w:hAnsi="Arial" w:cs="Arial"/>
                <w:sz w:val="18"/>
                <w:szCs w:val="18"/>
              </w:rPr>
              <w:t>.1.2 + poz. 3.1.3 + poz. 3.1.4)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50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71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stelaża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39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546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 xml:space="preserve">do obsługi gotówki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35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Opracowanie dokumentacji technicz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nej, dokumentacji powykonawczej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i instrukcji automatów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99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802D29" w:rsidRDefault="00282B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stawa testowych automatów MKA</w:t>
            </w:r>
          </w:p>
          <w:p w:rsidR="00802D29" w:rsidRPr="00802D29" w:rsidRDefault="00802D2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802D29" w:rsidRDefault="00802D29" w:rsidP="00802D2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(poz.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.1 + 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.2 + poz.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802D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1001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 MKA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stacjonarnego, przystosowanego</w:t>
            </w:r>
          </w:p>
          <w:p w:rsidR="00282B92" w:rsidRPr="00282B92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przy pomocy gotówki oraz bezgotówkowo               </w:t>
            </w:r>
            <w:r w:rsidR="00802D29"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sz w:val="18"/>
                <w:szCs w:val="18"/>
              </w:rPr>
              <w:t>5.1.1 + poz. 5.1.2 + poz. 5.1.3)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60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4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48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="00BE05D4" w:rsidRPr="00282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2B92">
              <w:rPr>
                <w:rFonts w:ascii="Arial" w:hAnsi="Arial" w:cs="Arial"/>
                <w:sz w:val="18"/>
                <w:szCs w:val="18"/>
              </w:rPr>
              <w:t>dla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997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 MKA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stacjonarnego, przystosowanego</w:t>
            </w:r>
          </w:p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wyłącznie bezgotówkowo                             </w:t>
            </w:r>
            <w:r w:rsidR="00802D29">
              <w:rPr>
                <w:rFonts w:ascii="Arial" w:hAnsi="Arial" w:cs="Arial"/>
                <w:sz w:val="18"/>
                <w:szCs w:val="18"/>
              </w:rPr>
              <w:t>(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sz w:val="18"/>
                <w:szCs w:val="18"/>
              </w:rPr>
              <w:t>5.2.1 + poz. 5.2.2)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8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08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904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802D29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testowego automatu</w:t>
            </w:r>
            <w:r w:rsidR="00802D29">
              <w:rPr>
                <w:rFonts w:ascii="Arial" w:hAnsi="Arial" w:cs="Arial"/>
                <w:sz w:val="18"/>
                <w:szCs w:val="18"/>
              </w:rPr>
              <w:t xml:space="preserve"> MKA mobilnego, przystosowanego</w:t>
            </w:r>
          </w:p>
          <w:p w:rsidR="00282B92" w:rsidRPr="00282B92" w:rsidRDefault="00282B92" w:rsidP="00802D29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 dokonywania płatności przy pomocy gotówki oraz bezgotówkowo                      [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.3.1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.3.2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.3.3 + poz. </w:t>
            </w:r>
            <w:r w:rsidR="00802D29">
              <w:rPr>
                <w:rFonts w:ascii="Arial" w:hAnsi="Arial" w:cs="Arial"/>
                <w:sz w:val="18"/>
                <w:szCs w:val="18"/>
              </w:rPr>
              <w:t>5</w:t>
            </w:r>
            <w:r w:rsidRPr="00282B92">
              <w:rPr>
                <w:rFonts w:ascii="Arial" w:hAnsi="Arial" w:cs="Arial"/>
                <w:sz w:val="18"/>
                <w:szCs w:val="18"/>
              </w:rPr>
              <w:t>.3.4]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95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44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.3.2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i montaż 1 szt. stelaża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66"/>
          <w:jc w:val="center"/>
        </w:trPr>
        <w:tc>
          <w:tcPr>
            <w:tcW w:w="4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.3.3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20 rolek papieru do wydruku biletów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553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.3.4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282B92" w:rsidP="00BE05D4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Dostawa kompletu dodatkowych kaset </w:t>
            </w:r>
            <w:r w:rsidR="00BE05D4">
              <w:rPr>
                <w:rFonts w:ascii="Arial" w:hAnsi="Arial" w:cs="Arial"/>
                <w:sz w:val="18"/>
                <w:szCs w:val="18"/>
              </w:rPr>
              <w:t>do obsługi gotówki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 dla 1 szt. testowego automatu MKA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802D29">
        <w:trPr>
          <w:trHeight w:val="799"/>
          <w:jc w:val="center"/>
        </w:trPr>
        <w:tc>
          <w:tcPr>
            <w:tcW w:w="486" w:type="dxa"/>
            <w:noWrap/>
            <w:vAlign w:val="center"/>
            <w:hideMark/>
          </w:tcPr>
          <w:p w:rsidR="00282B92" w:rsidRPr="00282B92" w:rsidRDefault="00802D29" w:rsidP="00282B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97" w:type="dxa"/>
            <w:gridSpan w:val="3"/>
            <w:vAlign w:val="center"/>
            <w:hideMark/>
          </w:tcPr>
          <w:p w:rsidR="00927F78" w:rsidRDefault="00927F78" w:rsidP="00802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kart Ultralight </w:t>
            </w:r>
          </w:p>
          <w:p w:rsidR="00927F78" w:rsidRPr="00927F78" w:rsidRDefault="00927F78" w:rsidP="00802D2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82B92" w:rsidRPr="00282B92" w:rsidRDefault="00927F78" w:rsidP="00802D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poz. </w:t>
            </w:r>
            <w:r w:rsidR="00802D2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 x 133 szt. automatów MKA)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90"/>
          <w:jc w:val="center"/>
        </w:trPr>
        <w:tc>
          <w:tcPr>
            <w:tcW w:w="486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927F78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Dostawa kart Ult</w:t>
            </w:r>
            <w:r w:rsidR="00927F78">
              <w:rPr>
                <w:rFonts w:ascii="Arial" w:hAnsi="Arial" w:cs="Arial"/>
                <w:sz w:val="18"/>
                <w:szCs w:val="18"/>
              </w:rPr>
              <w:t>ralight dla 1 szt. automatu MKA</w:t>
            </w:r>
          </w:p>
          <w:p w:rsidR="00282B92" w:rsidRPr="00282B92" w:rsidRDefault="00282B92" w:rsidP="00927F78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 xml:space="preserve">(poz. </w:t>
            </w:r>
            <w:r w:rsidR="00927F78">
              <w:rPr>
                <w:rFonts w:ascii="Arial" w:hAnsi="Arial" w:cs="Arial"/>
                <w:sz w:val="18"/>
                <w:szCs w:val="18"/>
              </w:rPr>
              <w:t>6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.1.1 x </w:t>
            </w:r>
            <w:r w:rsidR="00DF3FAF">
              <w:rPr>
                <w:rFonts w:ascii="Arial" w:hAnsi="Arial" w:cs="Arial"/>
                <w:sz w:val="18"/>
                <w:szCs w:val="18"/>
              </w:rPr>
              <w:t>2</w:t>
            </w:r>
            <w:r w:rsidRPr="00282B92">
              <w:rPr>
                <w:rFonts w:ascii="Arial" w:hAnsi="Arial" w:cs="Arial"/>
                <w:sz w:val="18"/>
                <w:szCs w:val="18"/>
              </w:rPr>
              <w:t xml:space="preserve"> 000 szt.)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602"/>
          <w:jc w:val="center"/>
        </w:trPr>
        <w:tc>
          <w:tcPr>
            <w:tcW w:w="4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282B92" w:rsidRPr="00282B92" w:rsidRDefault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noWrap/>
            <w:vAlign w:val="center"/>
            <w:hideMark/>
          </w:tcPr>
          <w:p w:rsidR="00282B92" w:rsidRPr="00282B92" w:rsidRDefault="00282B92" w:rsidP="00282B92">
            <w:pPr>
              <w:rPr>
                <w:rFonts w:ascii="Arial" w:hAnsi="Arial" w:cs="Arial"/>
                <w:sz w:val="18"/>
                <w:szCs w:val="18"/>
              </w:rPr>
            </w:pPr>
            <w:r w:rsidRPr="00282B9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282B92" w:rsidRPr="00282B92" w:rsidRDefault="00802D29" w:rsidP="00927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82B92" w:rsidRPr="00282B92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5387" w:type="dxa"/>
            <w:noWrap/>
            <w:vAlign w:val="center"/>
            <w:hideMark/>
          </w:tcPr>
          <w:p w:rsidR="00282B92" w:rsidRPr="00282B92" w:rsidRDefault="00927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Ultralight – cena jednostkowa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B92" w:rsidRPr="00282B92" w:rsidTr="00927F78">
        <w:trPr>
          <w:trHeight w:val="865"/>
          <w:jc w:val="center"/>
        </w:trPr>
        <w:tc>
          <w:tcPr>
            <w:tcW w:w="7083" w:type="dxa"/>
            <w:gridSpan w:val="4"/>
            <w:shd w:val="clear" w:color="auto" w:fill="FFFF00"/>
            <w:noWrap/>
            <w:vAlign w:val="center"/>
            <w:hideMark/>
          </w:tcPr>
          <w:p w:rsidR="00927F78" w:rsidRDefault="00927F78" w:rsidP="00927F78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– WARTOŚĆ OGÓŁEM</w:t>
            </w:r>
          </w:p>
          <w:p w:rsidR="00282B92" w:rsidRPr="00282B92" w:rsidRDefault="00927F78" w:rsidP="00927F78">
            <w:pPr>
              <w:ind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82B92" w:rsidRPr="00282B92">
              <w:rPr>
                <w:rFonts w:ascii="Arial" w:hAnsi="Arial" w:cs="Arial"/>
                <w:b/>
                <w:bCs/>
                <w:sz w:val="18"/>
                <w:szCs w:val="18"/>
              </w:rPr>
              <w:t>poz. 1 + poz. 2 + po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 3 + poz. 4 + poz. 5 + poz. 6)</w:t>
            </w:r>
          </w:p>
        </w:tc>
        <w:tc>
          <w:tcPr>
            <w:tcW w:w="2616" w:type="dxa"/>
            <w:noWrap/>
            <w:vAlign w:val="center"/>
          </w:tcPr>
          <w:p w:rsidR="00282B92" w:rsidRPr="00282B92" w:rsidRDefault="00282B92" w:rsidP="00802D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62397" w:rsidRDefault="00762397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Default="00927F78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  <w:bookmarkStart w:id="0" w:name="_GoBack"/>
      <w:bookmarkEnd w:id="0"/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927F78">
      <w:pPr>
        <w:spacing w:after="0" w:line="240" w:lineRule="auto"/>
        <w:ind w:left="5245" w:hanging="4252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>
        <w:rPr>
          <w:rFonts w:ascii="Arial" w:hAnsi="Arial" w:cs="Arial"/>
          <w:i/>
          <w:sz w:val="14"/>
          <w:szCs w:val="14"/>
        </w:rPr>
        <w:t xml:space="preserve">ką imienną osoby upoważnionej 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D43242">
      <w:footerReference w:type="default" r:id="rId6"/>
      <w:headerReference w:type="first" r:id="rId7"/>
      <w:footerReference w:type="first" r:id="rId8"/>
      <w:pgSz w:w="11906" w:h="16838"/>
      <w:pgMar w:top="1417" w:right="1417" w:bottom="993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4B" w:rsidRDefault="00FC4E4B" w:rsidP="00282B92">
      <w:pPr>
        <w:spacing w:after="0" w:line="240" w:lineRule="auto"/>
      </w:pPr>
      <w:r>
        <w:separator/>
      </w:r>
    </w:p>
  </w:endnote>
  <w:endnote w:type="continuationSeparator" w:id="0">
    <w:p w:rsidR="00FC4E4B" w:rsidRDefault="00FC4E4B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8115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02D29" w:rsidRPr="00802D29" w:rsidRDefault="00802D2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D43242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2D29" w:rsidRDefault="00802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234820"/>
      <w:docPartObj>
        <w:docPartGallery w:val="Page Numbers (Bottom of Page)"/>
        <w:docPartUnique/>
      </w:docPartObj>
    </w:sdtPr>
    <w:sdtEndPr/>
    <w:sdtContent>
      <w:p w:rsidR="00802D29" w:rsidRDefault="00802D29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D43242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2D29" w:rsidRDefault="00802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4B" w:rsidRDefault="00FC4E4B" w:rsidP="00282B92">
      <w:pPr>
        <w:spacing w:after="0" w:line="240" w:lineRule="auto"/>
      </w:pPr>
      <w:r>
        <w:separator/>
      </w:r>
    </w:p>
  </w:footnote>
  <w:footnote w:type="continuationSeparator" w:id="0">
    <w:p w:rsidR="00FC4E4B" w:rsidRDefault="00FC4E4B" w:rsidP="002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F2" w:rsidRPr="002175A9" w:rsidRDefault="006006F2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6006F2" w:rsidRPr="00E6775F" w:rsidRDefault="006006F2" w:rsidP="006006F2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 w:rsidR="00D43242">
      <w:rPr>
        <w:rFonts w:ascii="Arial" w:eastAsia="Times New Roman" w:hAnsi="Arial" w:cs="Arial"/>
        <w:bCs/>
        <w:sz w:val="16"/>
        <w:szCs w:val="16"/>
        <w:lang w:eastAsia="ar-SA"/>
      </w:rPr>
      <w:t>59</w:t>
    </w:r>
    <w:r>
      <w:rPr>
        <w:rFonts w:ascii="Arial" w:eastAsia="Times New Roman" w:hAnsi="Arial" w:cs="Arial"/>
        <w:bCs/>
        <w:sz w:val="16"/>
        <w:szCs w:val="16"/>
        <w:lang w:eastAsia="ar-SA"/>
      </w:rPr>
      <w:t>/17</w:t>
    </w:r>
  </w:p>
  <w:p w:rsidR="006006F2" w:rsidRDefault="00600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63"/>
    <w:rsid w:val="004F5E50"/>
    <w:rsid w:val="004F5FB4"/>
    <w:rsid w:val="004F67F4"/>
    <w:rsid w:val="004F69D8"/>
    <w:rsid w:val="004F78C7"/>
    <w:rsid w:val="004F7A8F"/>
    <w:rsid w:val="00500C48"/>
    <w:rsid w:val="00502A39"/>
    <w:rsid w:val="00502B94"/>
    <w:rsid w:val="00503EF8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248A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CCD"/>
    <w:rsid w:val="00F971FA"/>
    <w:rsid w:val="00F97240"/>
    <w:rsid w:val="00F9752F"/>
    <w:rsid w:val="00F97B0A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8</cp:revision>
  <dcterms:created xsi:type="dcterms:W3CDTF">2017-04-27T09:34:00Z</dcterms:created>
  <dcterms:modified xsi:type="dcterms:W3CDTF">2017-07-07T12:44:00Z</dcterms:modified>
</cp:coreProperties>
</file>